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40" w:lineRule="atLeast"/>
        <w:ind w:firstLine="645"/>
        <w:jc w:val="center"/>
        <w:rPr>
          <w:rFonts w:hint="eastAsia" w:ascii="宋体" w:hAnsi="宋体" w:eastAsia="宋体" w:cs="宋体"/>
          <w:color w:val="444444"/>
          <w:sz w:val="44"/>
          <w:szCs w:val="44"/>
          <w:lang w:eastAsia="zh-CN"/>
        </w:rPr>
      </w:pPr>
      <w:r>
        <w:rPr>
          <w:rFonts w:hint="eastAsia" w:ascii="宋体" w:hAnsi="宋体" w:eastAsia="宋体" w:cs="宋体"/>
          <w:color w:val="444444"/>
          <w:sz w:val="44"/>
          <w:szCs w:val="44"/>
          <w:lang w:eastAsia="zh-CN"/>
        </w:rPr>
        <w:t>应急局政策问答</w:t>
      </w:r>
    </w:p>
    <w:p>
      <w:pPr>
        <w:pStyle w:val="2"/>
        <w:keepNext w:val="0"/>
        <w:keepLines w:val="0"/>
        <w:pageBreakBefore w:val="0"/>
        <w:widowControl/>
        <w:numPr>
          <w:numId w:val="0"/>
        </w:numPr>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color w:val="444444"/>
          <w:sz w:val="32"/>
          <w:szCs w:val="32"/>
        </w:rPr>
      </w:pPr>
      <w:r>
        <w:rPr>
          <w:rFonts w:hint="eastAsia" w:ascii="仿宋" w:hAnsi="仿宋" w:eastAsia="仿宋" w:cs="仿宋"/>
          <w:color w:val="444444"/>
          <w:sz w:val="32"/>
          <w:szCs w:val="32"/>
          <w:lang w:eastAsia="zh-CN"/>
        </w:rPr>
        <w:t>一、问：</w:t>
      </w:r>
      <w:r>
        <w:rPr>
          <w:rFonts w:hint="eastAsia" w:ascii="仿宋" w:hAnsi="仿宋" w:eastAsia="仿宋" w:cs="仿宋"/>
          <w:color w:val="444444"/>
          <w:sz w:val="32"/>
          <w:szCs w:val="32"/>
        </w:rPr>
        <w:t>生产安全事故应急预案是什么？</w:t>
      </w:r>
    </w:p>
    <w:p>
      <w:pPr>
        <w:pStyle w:val="2"/>
        <w:keepNext w:val="0"/>
        <w:keepLines w:val="0"/>
        <w:pageBreakBefore w:val="0"/>
        <w:widowControl/>
        <w:numPr>
          <w:numId w:val="0"/>
        </w:numPr>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444444"/>
          <w:sz w:val="32"/>
          <w:szCs w:val="32"/>
        </w:rPr>
        <w:t>答：生产安全事故应急预案是指事先制定的关于生产安全事故发生时进行紧急救援的组织、程序、措施、责任及协调等方面的方案和计划，是对特定的潜在事件和紧急情况发生时所采取措施的计划安排，是应急响应的行动指南。</w:t>
      </w:r>
    </w:p>
    <w:p>
      <w:pPr>
        <w:pStyle w:val="2"/>
        <w:keepNext w:val="0"/>
        <w:keepLines w:val="0"/>
        <w:pageBreakBefore w:val="0"/>
        <w:widowControl/>
        <w:kinsoku/>
        <w:wordWrap/>
        <w:overflowPunct/>
        <w:topLinePunct w:val="0"/>
        <w:autoSpaceDE/>
        <w:autoSpaceDN/>
        <w:bidi w:val="0"/>
        <w:spacing w:line="500" w:lineRule="exact"/>
        <w:ind w:firstLine="645"/>
        <w:jc w:val="both"/>
        <w:textAlignment w:val="auto"/>
        <w:rPr>
          <w:rFonts w:hint="eastAsia" w:ascii="仿宋" w:hAnsi="仿宋" w:eastAsia="仿宋" w:cs="仿宋"/>
          <w:color w:val="000000"/>
          <w:sz w:val="32"/>
          <w:szCs w:val="32"/>
        </w:rPr>
      </w:pPr>
      <w:r>
        <w:rPr>
          <w:rFonts w:hint="eastAsia" w:ascii="仿宋" w:hAnsi="仿宋" w:eastAsia="仿宋" w:cs="仿宋"/>
          <w:color w:val="444444"/>
          <w:sz w:val="32"/>
          <w:szCs w:val="32"/>
          <w:lang w:eastAsia="zh-CN"/>
        </w:rPr>
        <w:t>二、问：</w:t>
      </w:r>
      <w:r>
        <w:rPr>
          <w:rFonts w:hint="eastAsia" w:ascii="仿宋" w:hAnsi="仿宋" w:eastAsia="仿宋" w:cs="仿宋"/>
          <w:color w:val="444444"/>
          <w:sz w:val="32"/>
          <w:szCs w:val="32"/>
        </w:rPr>
        <w:t>生产安全事故应急预案的作用？</w:t>
      </w:r>
    </w:p>
    <w:p>
      <w:pPr>
        <w:pStyle w:val="2"/>
        <w:keepNext w:val="0"/>
        <w:keepLines w:val="0"/>
        <w:pageBreakBefore w:val="0"/>
        <w:widowControl/>
        <w:kinsoku/>
        <w:wordWrap/>
        <w:overflowPunct/>
        <w:topLinePunct w:val="0"/>
        <w:autoSpaceDE/>
        <w:autoSpaceDN/>
        <w:bidi w:val="0"/>
        <w:spacing w:line="500" w:lineRule="exact"/>
        <w:ind w:firstLine="645"/>
        <w:jc w:val="both"/>
        <w:textAlignment w:val="auto"/>
        <w:rPr>
          <w:rFonts w:hint="eastAsia" w:ascii="仿宋" w:hAnsi="仿宋" w:eastAsia="仿宋" w:cs="仿宋"/>
          <w:color w:val="000000"/>
          <w:sz w:val="32"/>
          <w:szCs w:val="32"/>
        </w:rPr>
      </w:pPr>
      <w:r>
        <w:rPr>
          <w:rFonts w:hint="eastAsia" w:ascii="仿宋" w:hAnsi="仿宋" w:eastAsia="仿宋" w:cs="仿宋"/>
          <w:color w:val="444444"/>
          <w:sz w:val="32"/>
          <w:szCs w:val="32"/>
        </w:rPr>
        <w:t>答：规范安全生产事故的应急管理和应急响应程序，提高重大事故应急处理能力，最大程度减少人员伤亡和财产损失。</w:t>
      </w:r>
    </w:p>
    <w:p>
      <w:pPr>
        <w:pStyle w:val="2"/>
        <w:keepNext w:val="0"/>
        <w:keepLines w:val="0"/>
        <w:pageBreakBefore w:val="0"/>
        <w:widowControl/>
        <w:kinsoku/>
        <w:wordWrap/>
        <w:overflowPunct/>
        <w:topLinePunct w:val="0"/>
        <w:autoSpaceDE/>
        <w:autoSpaceDN/>
        <w:bidi w:val="0"/>
        <w:spacing w:line="500" w:lineRule="exact"/>
        <w:ind w:firstLine="645"/>
        <w:jc w:val="both"/>
        <w:textAlignment w:val="auto"/>
        <w:rPr>
          <w:rFonts w:hint="eastAsia" w:ascii="仿宋" w:hAnsi="仿宋" w:eastAsia="仿宋" w:cs="仿宋"/>
          <w:color w:val="000000"/>
          <w:sz w:val="32"/>
          <w:szCs w:val="32"/>
        </w:rPr>
      </w:pPr>
      <w:r>
        <w:rPr>
          <w:rFonts w:hint="eastAsia" w:ascii="仿宋" w:hAnsi="仿宋" w:eastAsia="仿宋" w:cs="仿宋"/>
          <w:color w:val="444444"/>
          <w:sz w:val="32"/>
          <w:szCs w:val="32"/>
          <w:lang w:eastAsia="zh-CN"/>
        </w:rPr>
        <w:t>三、问：</w:t>
      </w:r>
      <w:r>
        <w:rPr>
          <w:rFonts w:hint="eastAsia" w:ascii="仿宋" w:hAnsi="仿宋" w:eastAsia="仿宋" w:cs="仿宋"/>
          <w:color w:val="444444"/>
          <w:sz w:val="32"/>
          <w:szCs w:val="32"/>
        </w:rPr>
        <w:t>生产经营单位应急预案有几种？</w:t>
      </w:r>
    </w:p>
    <w:p>
      <w:pPr>
        <w:pStyle w:val="2"/>
        <w:keepNext w:val="0"/>
        <w:keepLines w:val="0"/>
        <w:pageBreakBefore w:val="0"/>
        <w:widowControl/>
        <w:kinsoku/>
        <w:wordWrap/>
        <w:overflowPunct/>
        <w:topLinePunct w:val="0"/>
        <w:autoSpaceDE/>
        <w:autoSpaceDN/>
        <w:bidi w:val="0"/>
        <w:spacing w:line="500" w:lineRule="exact"/>
        <w:ind w:firstLine="645"/>
        <w:textAlignment w:val="auto"/>
        <w:rPr>
          <w:rFonts w:hint="eastAsia" w:ascii="仿宋" w:hAnsi="仿宋" w:eastAsia="仿宋" w:cs="仿宋"/>
          <w:color w:val="000000"/>
          <w:sz w:val="32"/>
          <w:szCs w:val="32"/>
        </w:rPr>
      </w:pPr>
      <w:r>
        <w:rPr>
          <w:rFonts w:hint="eastAsia" w:ascii="仿宋" w:hAnsi="仿宋" w:eastAsia="仿宋" w:cs="仿宋"/>
          <w:color w:val="444444"/>
          <w:sz w:val="32"/>
          <w:szCs w:val="32"/>
        </w:rPr>
        <w:t>答：生产经营单位应急预案分为综合应急预案、专项应急预案和现场处置方案。</w:t>
      </w:r>
    </w:p>
    <w:p>
      <w:pPr>
        <w:pStyle w:val="2"/>
        <w:keepNext w:val="0"/>
        <w:keepLines w:val="0"/>
        <w:pageBreakBefore w:val="0"/>
        <w:widowControl/>
        <w:kinsoku/>
        <w:wordWrap/>
        <w:overflowPunct/>
        <w:topLinePunct w:val="0"/>
        <w:autoSpaceDE/>
        <w:autoSpaceDN/>
        <w:bidi w:val="0"/>
        <w:spacing w:line="500" w:lineRule="exact"/>
        <w:ind w:firstLine="645"/>
        <w:jc w:val="both"/>
        <w:textAlignment w:val="auto"/>
        <w:rPr>
          <w:rFonts w:hint="eastAsia" w:ascii="仿宋" w:hAnsi="仿宋" w:eastAsia="仿宋" w:cs="仿宋"/>
          <w:color w:val="000000"/>
          <w:sz w:val="32"/>
          <w:szCs w:val="32"/>
        </w:rPr>
      </w:pPr>
      <w:r>
        <w:rPr>
          <w:rFonts w:hint="eastAsia" w:ascii="仿宋" w:hAnsi="仿宋" w:eastAsia="仿宋" w:cs="仿宋"/>
          <w:color w:val="444444"/>
          <w:sz w:val="32"/>
          <w:szCs w:val="32"/>
          <w:lang w:eastAsia="zh-CN"/>
        </w:rPr>
        <w:t>四、问：</w:t>
      </w:r>
      <w:r>
        <w:rPr>
          <w:rFonts w:hint="eastAsia" w:ascii="仿宋" w:hAnsi="仿宋" w:eastAsia="仿宋" w:cs="仿宋"/>
          <w:color w:val="444444"/>
          <w:sz w:val="32"/>
          <w:szCs w:val="32"/>
        </w:rPr>
        <w:t>生产经营单位申报应急预案备案，应当提交哪些材料？</w:t>
      </w:r>
    </w:p>
    <w:p>
      <w:pPr>
        <w:pStyle w:val="2"/>
        <w:keepNext w:val="0"/>
        <w:keepLines w:val="0"/>
        <w:pageBreakBefore w:val="0"/>
        <w:widowControl/>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444444"/>
          <w:sz w:val="32"/>
          <w:szCs w:val="32"/>
        </w:rPr>
        <w:t>答：（一）应急预案备案申报表；</w:t>
      </w:r>
    </w:p>
    <w:p>
      <w:pPr>
        <w:pStyle w:val="2"/>
        <w:keepNext w:val="0"/>
        <w:keepLines w:val="0"/>
        <w:pageBreakBefore w:val="0"/>
        <w:widowControl/>
        <w:kinsoku/>
        <w:wordWrap/>
        <w:overflowPunct/>
        <w:topLinePunct w:val="0"/>
        <w:autoSpaceDE/>
        <w:autoSpaceDN/>
        <w:bidi w:val="0"/>
        <w:spacing w:line="500" w:lineRule="exact"/>
        <w:ind w:firstLine="1440" w:firstLineChars="450"/>
        <w:jc w:val="both"/>
        <w:textAlignment w:val="auto"/>
        <w:rPr>
          <w:rFonts w:hint="eastAsia" w:ascii="仿宋" w:hAnsi="仿宋" w:eastAsia="仿宋" w:cs="仿宋"/>
          <w:color w:val="000000"/>
          <w:sz w:val="32"/>
          <w:szCs w:val="32"/>
        </w:rPr>
      </w:pPr>
      <w:r>
        <w:rPr>
          <w:rFonts w:hint="eastAsia" w:ascii="仿宋" w:hAnsi="仿宋" w:eastAsia="仿宋" w:cs="仿宋"/>
          <w:color w:val="444444"/>
          <w:sz w:val="32"/>
          <w:szCs w:val="32"/>
        </w:rPr>
        <w:t>（二）应急预案评审意见；</w:t>
      </w:r>
    </w:p>
    <w:p>
      <w:pPr>
        <w:pStyle w:val="2"/>
        <w:keepNext w:val="0"/>
        <w:keepLines w:val="0"/>
        <w:pageBreakBefore w:val="0"/>
        <w:widowControl/>
        <w:kinsoku/>
        <w:wordWrap/>
        <w:overflowPunct/>
        <w:topLinePunct w:val="0"/>
        <w:autoSpaceDE/>
        <w:autoSpaceDN/>
        <w:bidi w:val="0"/>
        <w:spacing w:line="500" w:lineRule="exact"/>
        <w:ind w:firstLine="1440" w:firstLineChars="450"/>
        <w:jc w:val="both"/>
        <w:textAlignment w:val="auto"/>
        <w:rPr>
          <w:rFonts w:hint="eastAsia" w:ascii="仿宋" w:hAnsi="仿宋" w:eastAsia="仿宋" w:cs="仿宋"/>
          <w:color w:val="000000"/>
          <w:sz w:val="32"/>
          <w:szCs w:val="32"/>
        </w:rPr>
      </w:pPr>
      <w:r>
        <w:rPr>
          <w:rFonts w:hint="eastAsia" w:ascii="仿宋" w:hAnsi="仿宋" w:eastAsia="仿宋" w:cs="仿宋"/>
          <w:color w:val="444444"/>
          <w:sz w:val="32"/>
          <w:szCs w:val="32"/>
        </w:rPr>
        <w:t>（三）应急预案；</w:t>
      </w:r>
    </w:p>
    <w:p>
      <w:pPr>
        <w:pStyle w:val="2"/>
        <w:keepNext w:val="0"/>
        <w:keepLines w:val="0"/>
        <w:pageBreakBefore w:val="0"/>
        <w:widowControl/>
        <w:kinsoku/>
        <w:wordWrap/>
        <w:overflowPunct/>
        <w:topLinePunct w:val="0"/>
        <w:autoSpaceDE/>
        <w:autoSpaceDN/>
        <w:bidi w:val="0"/>
        <w:spacing w:line="500" w:lineRule="exact"/>
        <w:ind w:firstLine="1440" w:firstLineChars="450"/>
        <w:jc w:val="both"/>
        <w:textAlignment w:val="auto"/>
        <w:rPr>
          <w:rFonts w:hint="eastAsia" w:ascii="仿宋" w:hAnsi="仿宋" w:eastAsia="仿宋" w:cs="仿宋"/>
          <w:color w:val="444444"/>
          <w:sz w:val="32"/>
          <w:szCs w:val="32"/>
        </w:rPr>
      </w:pPr>
      <w:r>
        <w:rPr>
          <w:rFonts w:hint="eastAsia" w:ascii="仿宋" w:hAnsi="仿宋" w:eastAsia="仿宋" w:cs="仿宋"/>
          <w:color w:val="444444"/>
          <w:sz w:val="32"/>
          <w:szCs w:val="32"/>
        </w:rPr>
        <w:t>（四）风险评估结果和应急资源调查清单；</w:t>
      </w:r>
    </w:p>
    <w:p>
      <w:pPr>
        <w:pStyle w:val="2"/>
        <w:keepNext w:val="0"/>
        <w:keepLines w:val="0"/>
        <w:pageBreakBefore w:val="0"/>
        <w:widowControl/>
        <w:kinsoku/>
        <w:wordWrap/>
        <w:overflowPunct/>
        <w:topLinePunct w:val="0"/>
        <w:autoSpaceDE/>
        <w:autoSpaceDN/>
        <w:bidi w:val="0"/>
        <w:spacing w:line="500" w:lineRule="exact"/>
        <w:ind w:firstLine="1440" w:firstLineChars="450"/>
        <w:jc w:val="both"/>
        <w:textAlignment w:val="auto"/>
        <w:rPr>
          <w:rFonts w:hint="eastAsia" w:ascii="仿宋" w:hAnsi="仿宋" w:eastAsia="仿宋" w:cs="仿宋"/>
          <w:sz w:val="32"/>
          <w:szCs w:val="32"/>
        </w:rPr>
      </w:pPr>
      <w:r>
        <w:rPr>
          <w:rFonts w:hint="eastAsia" w:ascii="仿宋" w:hAnsi="仿宋" w:eastAsia="仿宋" w:cs="仿宋"/>
          <w:color w:val="444444"/>
          <w:sz w:val="32"/>
          <w:szCs w:val="32"/>
        </w:rPr>
        <w:t>（五）申请材料清单及材料内容真实性承诺书</w:t>
      </w: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GVhZDk0ZWQzMDczMzAwNWYyZjEzZmY0NjJkM2NhOTYifQ=="/>
  </w:docVars>
  <w:rsids>
    <w:rsidRoot w:val="00D31D50"/>
    <w:rsid w:val="00011723"/>
    <w:rsid w:val="002C5508"/>
    <w:rsid w:val="00323B43"/>
    <w:rsid w:val="003D37D8"/>
    <w:rsid w:val="00426133"/>
    <w:rsid w:val="004358AB"/>
    <w:rsid w:val="005F2358"/>
    <w:rsid w:val="006F33C0"/>
    <w:rsid w:val="008B7726"/>
    <w:rsid w:val="009452C1"/>
    <w:rsid w:val="00C01BF5"/>
    <w:rsid w:val="00D31D50"/>
    <w:rsid w:val="7D5F7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331</Words>
  <Characters>335</Characters>
  <Lines>2</Lines>
  <Paragraphs>1</Paragraphs>
  <TotalTime>5</TotalTime>
  <ScaleCrop>false</ScaleCrop>
  <LinksUpToDate>false</LinksUpToDate>
  <CharactersWithSpaces>335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Administrator.USER-20151030QX</dc:creator>
  <cp:lastModifiedBy>Administrator</cp:lastModifiedBy>
  <dcterms:modified xsi:type="dcterms:W3CDTF">2023-07-14T06:49:58Z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B7EA88D51B9D4740B2CA1F66A45749EE_12</vt:lpwstr>
  </property>
</Properties>
</file>